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116A6" w14:textId="77777777" w:rsidR="00CB7A83" w:rsidRDefault="00CB7A83" w:rsidP="00CB7A83">
      <w:pPr>
        <w:ind w:left="6521"/>
        <w:jc w:val="right"/>
        <w:rPr>
          <w:lang w:val="en-US"/>
        </w:rPr>
      </w:pPr>
      <w:r>
        <w:rPr>
          <w:lang w:val="en-US"/>
        </w:rPr>
        <w:t>Warsaw, 20 April 2026</w:t>
      </w:r>
      <w:r>
        <w:rPr>
          <w:lang w:val="en-US"/>
        </w:rPr>
        <w:br/>
        <w:t>Press release</w:t>
      </w:r>
    </w:p>
    <w:p w14:paraId="173EA32B" w14:textId="77777777" w:rsidR="00CB7A83" w:rsidRDefault="00CB7A83" w:rsidP="00CB7A83">
      <w:pPr>
        <w:spacing w:after="0"/>
        <w:jc w:val="center"/>
        <w:rPr>
          <w:b/>
          <w:bCs/>
          <w:sz w:val="40"/>
          <w:szCs w:val="40"/>
          <w:lang w:val="en-US"/>
        </w:rPr>
      </w:pPr>
      <w:r>
        <w:rPr>
          <w:b/>
          <w:bCs/>
          <w:sz w:val="40"/>
          <w:szCs w:val="40"/>
          <w:lang w:val="en-US"/>
        </w:rPr>
        <w:t>Wagner and Bruckner under the baton of a master</w:t>
      </w:r>
    </w:p>
    <w:p w14:paraId="59065953" w14:textId="77777777" w:rsidR="00CB7A83" w:rsidRDefault="00CB7A83" w:rsidP="00CB7A83">
      <w:pPr>
        <w:spacing w:after="0"/>
        <w:jc w:val="center"/>
        <w:rPr>
          <w:b/>
          <w:bCs/>
          <w:sz w:val="36"/>
          <w:szCs w:val="36"/>
          <w:lang w:val="en-US"/>
        </w:rPr>
      </w:pPr>
      <w:r>
        <w:rPr>
          <w:b/>
          <w:bCs/>
          <w:sz w:val="36"/>
          <w:szCs w:val="36"/>
          <w:lang w:val="en-US"/>
        </w:rPr>
        <w:t>Special concert – Marek Janowski and Sinfonia Varsovia</w:t>
      </w:r>
    </w:p>
    <w:p w14:paraId="639DA189" w14:textId="77777777" w:rsidR="00CB7A83" w:rsidRDefault="00CB7A83" w:rsidP="00CB7A83">
      <w:pPr>
        <w:spacing w:after="0"/>
        <w:jc w:val="center"/>
        <w:rPr>
          <w:b/>
          <w:bCs/>
          <w:sz w:val="28"/>
          <w:szCs w:val="28"/>
          <w:lang w:val="en-US"/>
        </w:rPr>
      </w:pPr>
      <w:r>
        <w:rPr>
          <w:b/>
          <w:bCs/>
          <w:sz w:val="28"/>
          <w:szCs w:val="28"/>
          <w:lang w:val="en-US"/>
        </w:rPr>
        <w:t>27 April 2026</w:t>
      </w:r>
    </w:p>
    <w:p w14:paraId="314B038D" w14:textId="77777777" w:rsidR="00CB7A83" w:rsidRDefault="00CB7A83" w:rsidP="00CB7A83">
      <w:pPr>
        <w:spacing w:after="0"/>
        <w:jc w:val="center"/>
        <w:rPr>
          <w:b/>
          <w:bCs/>
          <w:sz w:val="28"/>
          <w:szCs w:val="28"/>
          <w:lang w:val="en-US"/>
        </w:rPr>
      </w:pPr>
      <w:r>
        <w:rPr>
          <w:b/>
          <w:bCs/>
          <w:sz w:val="28"/>
          <w:szCs w:val="28"/>
          <w:lang w:val="en-US"/>
        </w:rPr>
        <w:t>Witold Lutosławski Concert Studio of Polish Radio, Warsaw</w:t>
      </w:r>
    </w:p>
    <w:p w14:paraId="25D3F897" w14:textId="77777777" w:rsidR="00CB7A83" w:rsidRDefault="00CB7A83" w:rsidP="00CB7A83">
      <w:pPr>
        <w:spacing w:after="120"/>
        <w:jc w:val="center"/>
        <w:rPr>
          <w:b/>
          <w:bCs/>
          <w:sz w:val="28"/>
          <w:szCs w:val="28"/>
          <w:lang w:val="en-US"/>
        </w:rPr>
      </w:pPr>
    </w:p>
    <w:p w14:paraId="4FF46D74" w14:textId="77777777" w:rsidR="00CB7A83" w:rsidRDefault="00CB7A83" w:rsidP="00CB7A83">
      <w:pPr>
        <w:spacing w:before="240"/>
        <w:jc w:val="both"/>
        <w:rPr>
          <w:b/>
          <w:bCs/>
          <w:sz w:val="24"/>
          <w:szCs w:val="24"/>
          <w:lang w:val="en-US"/>
        </w:rPr>
      </w:pPr>
      <w:r>
        <w:rPr>
          <w:b/>
          <w:bCs/>
          <w:sz w:val="24"/>
          <w:szCs w:val="24"/>
          <w:lang w:val="en-US"/>
        </w:rPr>
        <w:t xml:space="preserve">A two-time conductor of </w:t>
      </w:r>
      <w:r>
        <w:rPr>
          <w:b/>
          <w:bCs/>
          <w:i/>
          <w:sz w:val="24"/>
          <w:szCs w:val="24"/>
          <w:lang w:val="en-US"/>
        </w:rPr>
        <w:t>The Ring of the Nibelung</w:t>
      </w:r>
      <w:r>
        <w:rPr>
          <w:b/>
          <w:bCs/>
          <w:sz w:val="24"/>
          <w:szCs w:val="24"/>
          <w:lang w:val="en-US"/>
        </w:rPr>
        <w:t xml:space="preserve"> cycle at the Bayreuth Festival and one of the world’s leading contemporary symphonic and opera conductors, Marek Janowski will perform with Sinfonia Varsovia on April 27 at the Lutosławski Concert Studio of Polish Radio. Under his baton, two pillars of 19th-century German and Austrian music – Wagner and Bruckner – come together; their work is united by a monumental vision of art, the spirituality of sound, and a pursuit of absolute emotional depth.</w:t>
      </w:r>
    </w:p>
    <w:p w14:paraId="6F17E89C" w14:textId="77777777" w:rsidR="00CB7A83" w:rsidRDefault="00CB7A83" w:rsidP="00CB7A83">
      <w:pPr>
        <w:jc w:val="both"/>
        <w:rPr>
          <w:sz w:val="24"/>
          <w:szCs w:val="24"/>
          <w:lang w:val="en-US"/>
        </w:rPr>
      </w:pPr>
      <w:r>
        <w:rPr>
          <w:sz w:val="24"/>
          <w:szCs w:val="24"/>
          <w:lang w:val="en-US"/>
        </w:rPr>
        <w:t xml:space="preserve">The concert program will include works by two composers who shaped 19th-century German and Austrian music: Richard Wagner and Anton Bruckner. Though they belonged to different worlds – Wagner to a theater of myths, Bruckner to the contemplative cathedral of the symphony – their music is united by faith in the power of storytelling expressed through sound. The concert will open with music from the opera </w:t>
      </w:r>
      <w:r>
        <w:rPr>
          <w:i/>
          <w:sz w:val="24"/>
          <w:szCs w:val="24"/>
          <w:lang w:val="en-US"/>
        </w:rPr>
        <w:t>Tannhäuser</w:t>
      </w:r>
      <w:r>
        <w:rPr>
          <w:sz w:val="24"/>
          <w:szCs w:val="24"/>
          <w:lang w:val="en-US"/>
        </w:rPr>
        <w:t xml:space="preserve"> – the Overture and Bacchanale </w:t>
      </w:r>
      <w:r>
        <w:rPr>
          <w:i/>
          <w:sz w:val="24"/>
          <w:szCs w:val="24"/>
          <w:lang w:val="en-US"/>
        </w:rPr>
        <w:t>Venusberg Music</w:t>
      </w:r>
      <w:r>
        <w:rPr>
          <w:sz w:val="24"/>
          <w:szCs w:val="24"/>
          <w:lang w:val="en-US"/>
        </w:rPr>
        <w:t xml:space="preserve"> from the first act. The libretto, based on Germanic legends, tells the story of a German minnesinger – a wandering knight, singer, and poet – who loses himself in a romance with the goddess Venus. The concert will feature the Paris version, extended by the opening ballet, which musically illustrates the passion between the goddess and the eponymous knight.</w:t>
      </w:r>
    </w:p>
    <w:p w14:paraId="034390FA" w14:textId="77777777" w:rsidR="00CB7A83" w:rsidRDefault="00CB7A83" w:rsidP="00CB7A83">
      <w:pPr>
        <w:jc w:val="both"/>
        <w:rPr>
          <w:sz w:val="24"/>
          <w:szCs w:val="24"/>
          <w:lang w:val="en-US"/>
        </w:rPr>
      </w:pPr>
      <w:r>
        <w:rPr>
          <w:sz w:val="24"/>
          <w:szCs w:val="24"/>
          <w:lang w:val="en-US"/>
        </w:rPr>
        <w:t xml:space="preserve">After the intermission, the orchestra, conducted by Janowski, will perform Bruckner’s monumental Symphony No. 7 in E major – a work by a composer whose oeuvre clearly reflects his admiration for Wagner’s music. Bruckner began work on the second movement of this symphony as early as the beginning of 1883, when the composer of the </w:t>
      </w:r>
      <w:r>
        <w:rPr>
          <w:i/>
          <w:sz w:val="24"/>
          <w:szCs w:val="24"/>
          <w:lang w:val="en-US"/>
        </w:rPr>
        <w:t>Tannhäuser</w:t>
      </w:r>
      <w:r>
        <w:rPr>
          <w:sz w:val="24"/>
          <w:szCs w:val="24"/>
          <w:lang w:val="en-US"/>
        </w:rPr>
        <w:t xml:space="preserve"> opera was already battling the illness that led to his death on February 13 of that same year. In </w:t>
      </w:r>
      <w:r>
        <w:rPr>
          <w:i/>
          <w:sz w:val="24"/>
          <w:szCs w:val="24"/>
          <w:lang w:val="en-US"/>
        </w:rPr>
        <w:t>Adagio</w:t>
      </w:r>
      <w:r>
        <w:rPr>
          <w:sz w:val="24"/>
          <w:szCs w:val="24"/>
          <w:lang w:val="en-US"/>
        </w:rPr>
        <w:t xml:space="preserve">, written as a tribute to the master, Bruckner was the first symphonist to introduce into the orchestra four Wagner tubas – instruments combining the characteristics of the French horn and the tuba, created specifically for the </w:t>
      </w:r>
      <w:r>
        <w:rPr>
          <w:i/>
          <w:sz w:val="24"/>
          <w:szCs w:val="24"/>
          <w:lang w:val="en-US"/>
        </w:rPr>
        <w:t>Ring Cycle</w:t>
      </w:r>
      <w:r>
        <w:rPr>
          <w:sz w:val="24"/>
          <w:szCs w:val="24"/>
          <w:lang w:val="en-US"/>
        </w:rPr>
        <w:t xml:space="preserve">. The premiere of Symphony No. 7 in 1884 brought a significant success to the composer. </w:t>
      </w:r>
      <w:r>
        <w:rPr>
          <w:sz w:val="24"/>
          <w:szCs w:val="24"/>
          <w:lang w:val="en-GB"/>
        </w:rPr>
        <w:t>The work is distinguished by its rich cantilena and some of the most beautiful melodies in the composer’s oeuvre.</w:t>
      </w:r>
    </w:p>
    <w:p w14:paraId="521D744D" w14:textId="77777777" w:rsidR="00CB7A83" w:rsidRDefault="00CB7A83" w:rsidP="00CB7A83">
      <w:pPr>
        <w:jc w:val="center"/>
        <w:rPr>
          <w:rFonts w:cstheme="minorHAnsi"/>
          <w:sz w:val="24"/>
          <w:szCs w:val="24"/>
          <w:lang w:val="en-GB"/>
        </w:rPr>
      </w:pPr>
      <w:r>
        <w:rPr>
          <w:rFonts w:cstheme="minorHAnsi"/>
          <w:sz w:val="24"/>
          <w:szCs w:val="24"/>
          <w:lang w:val="en-GB"/>
        </w:rPr>
        <w:t>***</w:t>
      </w:r>
    </w:p>
    <w:p w14:paraId="4F0391A1" w14:textId="77777777" w:rsidR="00CB7A83" w:rsidRDefault="00CB7A83" w:rsidP="00CB7A83">
      <w:pPr>
        <w:jc w:val="both"/>
        <w:rPr>
          <w:rFonts w:cstheme="minorHAnsi"/>
          <w:bCs/>
          <w:sz w:val="24"/>
          <w:szCs w:val="24"/>
          <w:lang w:val="en-US" w:eastAsia="pl-PL"/>
        </w:rPr>
      </w:pPr>
      <w:r>
        <w:rPr>
          <w:rFonts w:cstheme="minorHAnsi"/>
          <w:bCs/>
          <w:sz w:val="24"/>
          <w:szCs w:val="24"/>
          <w:lang w:val="en-US" w:eastAsia="pl-PL"/>
        </w:rPr>
        <w:t xml:space="preserve">Marek Janowski was born in 1939 in Warsaw to a Polish-German family. He received his musical education in Germany – he describes himself as the heir and continuator of the great German musical tradition. He has collaborated with the world’s leading orchestras, premiered and recorded dozens of operatic and symphonic works, including Wagner’s </w:t>
      </w:r>
      <w:r>
        <w:rPr>
          <w:rFonts w:cstheme="minorHAnsi"/>
          <w:bCs/>
          <w:i/>
          <w:sz w:val="24"/>
          <w:szCs w:val="24"/>
          <w:lang w:val="en-US" w:eastAsia="pl-PL"/>
        </w:rPr>
        <w:t xml:space="preserve">Ring Cycle </w:t>
      </w:r>
      <w:r>
        <w:rPr>
          <w:rFonts w:cstheme="minorHAnsi"/>
          <w:bCs/>
          <w:sz w:val="24"/>
          <w:szCs w:val="24"/>
          <w:lang w:val="en-US" w:eastAsia="pl-PL"/>
        </w:rPr>
        <w:t xml:space="preserve">with the Staatskapelle Dresden (1980–1983), and subsequently with the Rundfunk-Sinfonieorchester </w:t>
      </w:r>
      <w:r>
        <w:rPr>
          <w:rFonts w:cstheme="minorHAnsi"/>
          <w:bCs/>
          <w:sz w:val="24"/>
          <w:szCs w:val="24"/>
          <w:lang w:val="en-US" w:eastAsia="pl-PL"/>
        </w:rPr>
        <w:lastRenderedPageBreak/>
        <w:t>Berlin (Pentatone 2016), as well as all of Anton Bruckner’s symphonies with the Orchestre de la Suisse Romande (Pentatone 2015). Until 2023, he served as artistic director and principal conductor of the Dresden Philharmonic. Previously, he was, among other roles, music director of the Philharmonisches Orchester Freiburg (1973–1975), music director of the Opernhaus Dortmund (1973–1979), music director of the Orchestre Philharmonique de Radio France (1984–2000), principal conductor of the Gürzenich-Orchester in Cologne (1986–1990), first guest conductor of the Deutsches Symphonie-Orchester Berlin (1997–1999), music director of the Orchestre Philharmonique de Monte-Carlo (2000–2005), principal conductor of the Dresden Philharmonic (2001–2003), and artistic director of the Rundfunk-Sinfonieorchester Berlin (2002–2016).</w:t>
      </w:r>
    </w:p>
    <w:p w14:paraId="56F6AE4B" w14:textId="77777777" w:rsidR="00CB7A83" w:rsidRDefault="00CB7A83" w:rsidP="00CB7A83">
      <w:pPr>
        <w:jc w:val="both"/>
        <w:rPr>
          <w:rFonts w:cstheme="minorHAnsi"/>
          <w:bCs/>
          <w:sz w:val="24"/>
          <w:szCs w:val="24"/>
          <w:lang w:val="en-US" w:eastAsia="pl-PL"/>
        </w:rPr>
      </w:pPr>
      <w:r>
        <w:rPr>
          <w:rFonts w:cstheme="minorHAnsi"/>
          <w:bCs/>
          <w:sz w:val="24"/>
          <w:szCs w:val="24"/>
          <w:lang w:val="en-GB" w:eastAsia="pl-PL"/>
        </w:rPr>
        <w:t xml:space="preserve">The concert by Sinfonia Varsovia on 27 April 7:00 PM will be broadcast live on Polish Radio Channel 2. </w:t>
      </w:r>
      <w:r>
        <w:rPr>
          <w:rFonts w:cstheme="minorHAnsi"/>
          <w:bCs/>
          <w:sz w:val="24"/>
          <w:szCs w:val="24"/>
          <w:lang w:val="en-US" w:eastAsia="pl-PL"/>
        </w:rPr>
        <w:t xml:space="preserve">For more information, visit </w:t>
      </w:r>
      <w:hyperlink r:id="rId9" w:history="1">
        <w:r>
          <w:rPr>
            <w:rStyle w:val="Hipercze"/>
            <w:rFonts w:cstheme="minorHAnsi"/>
            <w:bCs/>
            <w:sz w:val="24"/>
            <w:szCs w:val="24"/>
            <w:lang w:val="en-US" w:eastAsia="pl-PL"/>
          </w:rPr>
          <w:t>www.sinfoniavarsovia.org</w:t>
        </w:r>
      </w:hyperlink>
      <w:r>
        <w:rPr>
          <w:rFonts w:cstheme="minorHAnsi"/>
          <w:bCs/>
          <w:sz w:val="24"/>
          <w:szCs w:val="24"/>
          <w:lang w:val="en-US" w:eastAsia="pl-PL"/>
        </w:rPr>
        <w:t>.</w:t>
      </w:r>
    </w:p>
    <w:p w14:paraId="50896729" w14:textId="77777777" w:rsidR="00CB7A83" w:rsidRDefault="00CB7A83" w:rsidP="00CB7A83">
      <w:pPr>
        <w:jc w:val="center"/>
        <w:rPr>
          <w:rFonts w:ascii="Calibri" w:hAnsi="Calibri" w:cs="Times New Roman"/>
          <w:lang w:val="en-GB"/>
        </w:rPr>
      </w:pPr>
      <w:r>
        <w:rPr>
          <w:lang w:val="en-GB"/>
        </w:rPr>
        <w:t>***</w:t>
      </w:r>
    </w:p>
    <w:p w14:paraId="424769A9" w14:textId="77777777" w:rsidR="00CB7A83" w:rsidRDefault="00CB7A83" w:rsidP="00CB7A83">
      <w:pPr>
        <w:rPr>
          <w:b/>
          <w:bCs/>
          <w:lang w:val="en-GB"/>
        </w:rPr>
      </w:pPr>
    </w:p>
    <w:p w14:paraId="48AD4319" w14:textId="77777777" w:rsidR="00CB7A83" w:rsidRDefault="00CB7A83" w:rsidP="00CB7A83">
      <w:pPr>
        <w:rPr>
          <w:b/>
          <w:bCs/>
          <w:lang w:val="en-US"/>
        </w:rPr>
      </w:pPr>
      <w:r>
        <w:rPr>
          <w:b/>
          <w:bCs/>
          <w:lang w:val="en-GB"/>
        </w:rPr>
        <w:t>27 April 2026, Monday, 7:00 PM</w:t>
      </w:r>
      <w:r>
        <w:rPr>
          <w:b/>
          <w:bCs/>
          <w:lang w:val="en-GB"/>
        </w:rPr>
        <w:br/>
      </w:r>
      <w:r>
        <w:rPr>
          <w:b/>
          <w:bCs/>
          <w:lang w:val="en-US"/>
        </w:rPr>
        <w:t>Witold Lutosławski Concert Studio of Polish Radio, 59 Modzelewskiego Str., Warsaw</w:t>
      </w:r>
    </w:p>
    <w:p w14:paraId="39F3F398" w14:textId="77777777" w:rsidR="00CB7A83" w:rsidRDefault="00CB7A83" w:rsidP="00CB7A83">
      <w:pPr>
        <w:rPr>
          <w:b/>
          <w:bCs/>
          <w:lang w:val="en-US"/>
        </w:rPr>
      </w:pPr>
      <w:r>
        <w:rPr>
          <w:lang w:val="en-US"/>
        </w:rPr>
        <w:t>Performers:</w:t>
      </w:r>
      <w:r>
        <w:rPr>
          <w:lang w:val="en-US"/>
        </w:rPr>
        <w:br/>
      </w:r>
      <w:r>
        <w:rPr>
          <w:b/>
          <w:bCs/>
          <w:lang w:val="en-US"/>
        </w:rPr>
        <w:t>Sinfonia Varsovia</w:t>
      </w:r>
      <w:r>
        <w:rPr>
          <w:b/>
          <w:bCs/>
          <w:lang w:val="en-US"/>
        </w:rPr>
        <w:br/>
        <w:t xml:space="preserve">Marek Janowski </w:t>
      </w:r>
      <w:r>
        <w:rPr>
          <w:lang w:val="en-US"/>
        </w:rPr>
        <w:t>conductor</w:t>
      </w:r>
    </w:p>
    <w:p w14:paraId="5ED4DC11" w14:textId="77777777" w:rsidR="00CB7A83" w:rsidRDefault="00CB7A83" w:rsidP="00CB7A83">
      <w:pPr>
        <w:rPr>
          <w:lang w:val="en-US"/>
        </w:rPr>
      </w:pPr>
      <w:r>
        <w:rPr>
          <w:lang w:val="en-US"/>
        </w:rPr>
        <w:t>Programme [120’]:</w:t>
      </w:r>
      <w:r>
        <w:rPr>
          <w:lang w:val="en-US"/>
        </w:rPr>
        <w:br/>
      </w:r>
      <w:r>
        <w:rPr>
          <w:b/>
          <w:bCs/>
          <w:lang w:val="en-US"/>
        </w:rPr>
        <w:t>Richard Wagner</w:t>
      </w:r>
      <w:r>
        <w:rPr>
          <w:lang w:val="en-US"/>
        </w:rPr>
        <w:t xml:space="preserve"> Overture and Bacchanale </w:t>
      </w:r>
      <w:r>
        <w:rPr>
          <w:i/>
          <w:lang w:val="en-US"/>
        </w:rPr>
        <w:t>Venusberg Music</w:t>
      </w:r>
      <w:r>
        <w:rPr>
          <w:lang w:val="en-US"/>
        </w:rPr>
        <w:t xml:space="preserve"> from the act I of the opera </w:t>
      </w:r>
      <w:r>
        <w:rPr>
          <w:i/>
          <w:lang w:val="en-US"/>
        </w:rPr>
        <w:t>Tannhäuser</w:t>
      </w:r>
      <w:r>
        <w:rPr>
          <w:lang w:val="en-US"/>
        </w:rPr>
        <w:t xml:space="preserve"> (Paris version 1861) [22’]</w:t>
      </w:r>
    </w:p>
    <w:p w14:paraId="270B6DD1" w14:textId="77777777" w:rsidR="00CB7A83" w:rsidRDefault="00CB7A83" w:rsidP="00CB7A83">
      <w:pPr>
        <w:rPr>
          <w:i/>
          <w:iCs/>
          <w:lang w:val="de-DE"/>
        </w:rPr>
      </w:pPr>
      <w:r>
        <w:rPr>
          <w:i/>
          <w:iCs/>
          <w:lang w:val="de-DE"/>
        </w:rPr>
        <w:t>intermission</w:t>
      </w:r>
    </w:p>
    <w:p w14:paraId="7C80A524" w14:textId="77777777" w:rsidR="00CB7A83" w:rsidRDefault="00CB7A83" w:rsidP="00CB7A83">
      <w:pPr>
        <w:rPr>
          <w:lang w:val="de-DE"/>
        </w:rPr>
      </w:pPr>
      <w:r>
        <w:rPr>
          <w:b/>
          <w:bCs/>
          <w:lang w:val="de-DE"/>
        </w:rPr>
        <w:t>Anton Bruckner</w:t>
      </w:r>
      <w:r>
        <w:rPr>
          <w:lang w:val="de-DE"/>
        </w:rPr>
        <w:t xml:space="preserve"> Symphony No. 7 in E major WAB </w:t>
      </w:r>
      <w:r>
        <w:rPr>
          <w:lang w:val="en-GB"/>
        </w:rPr>
        <w:t>107 (ver. 1885, publ. 1954)</w:t>
      </w:r>
      <w:r>
        <w:rPr>
          <w:lang w:val="de-DE"/>
        </w:rPr>
        <w:t xml:space="preserve"> [64’]</w:t>
      </w:r>
      <w:r>
        <w:rPr>
          <w:lang w:val="de-DE"/>
        </w:rPr>
        <w:br/>
        <w:t>I.</w:t>
      </w:r>
      <w:r>
        <w:rPr>
          <w:i/>
          <w:iCs/>
          <w:lang w:val="de-DE"/>
        </w:rPr>
        <w:t xml:space="preserve"> Allegro moderato </w:t>
      </w:r>
      <w:r>
        <w:rPr>
          <w:lang w:val="de-DE"/>
        </w:rPr>
        <w:br/>
        <w:t>II.</w:t>
      </w:r>
      <w:r>
        <w:rPr>
          <w:i/>
          <w:iCs/>
          <w:lang w:val="de-DE"/>
        </w:rPr>
        <w:t xml:space="preserve"> Adagio: Sehr feierlich und sehr langsam </w:t>
      </w:r>
      <w:r>
        <w:rPr>
          <w:lang w:val="de-DE"/>
        </w:rPr>
        <w:br/>
        <w:t>III.</w:t>
      </w:r>
      <w:r>
        <w:rPr>
          <w:i/>
          <w:iCs/>
          <w:lang w:val="de-DE"/>
        </w:rPr>
        <w:t xml:space="preserve"> Scherzo: Sehr schnell </w:t>
      </w:r>
      <w:r>
        <w:rPr>
          <w:lang w:val="de-DE"/>
        </w:rPr>
        <w:br/>
        <w:t>IV.</w:t>
      </w:r>
      <w:r>
        <w:rPr>
          <w:i/>
          <w:iCs/>
          <w:lang w:val="de-DE"/>
        </w:rPr>
        <w:t xml:space="preserve"> Finale: Bewegt, doch nicht schnell </w:t>
      </w:r>
    </w:p>
    <w:p w14:paraId="6E4C5B73" w14:textId="77777777" w:rsidR="00CB7A83" w:rsidRDefault="00CB7A83" w:rsidP="00CB7A83">
      <w:pPr>
        <w:spacing w:after="0"/>
        <w:jc w:val="center"/>
        <w:rPr>
          <w:sz w:val="20"/>
          <w:szCs w:val="20"/>
          <w:lang w:val="en-GB"/>
        </w:rPr>
      </w:pPr>
      <w:r>
        <w:rPr>
          <w:sz w:val="20"/>
          <w:szCs w:val="20"/>
          <w:lang w:val="en-GB"/>
        </w:rPr>
        <w:t>***</w:t>
      </w:r>
    </w:p>
    <w:p w14:paraId="025D30E9" w14:textId="77777777" w:rsidR="00CB7A83" w:rsidRDefault="00CB7A83" w:rsidP="00CB7A83">
      <w:pPr>
        <w:rPr>
          <w:sz w:val="20"/>
          <w:szCs w:val="20"/>
          <w:lang w:val="en-US"/>
        </w:rPr>
      </w:pPr>
      <w:r>
        <w:rPr>
          <w:sz w:val="20"/>
          <w:szCs w:val="20"/>
          <w:lang w:val="en-US"/>
        </w:rPr>
        <w:t>Media contact:</w:t>
      </w:r>
      <w:r>
        <w:rPr>
          <w:sz w:val="20"/>
          <w:szCs w:val="20"/>
          <w:lang w:val="en-US"/>
        </w:rPr>
        <w:br/>
        <w:t>Adrianna Michalska</w:t>
      </w:r>
      <w:r>
        <w:rPr>
          <w:sz w:val="20"/>
          <w:szCs w:val="20"/>
          <w:lang w:val="en-US"/>
        </w:rPr>
        <w:br/>
        <w:t>Senior PR Specialist</w:t>
      </w:r>
      <w:r>
        <w:rPr>
          <w:sz w:val="20"/>
          <w:szCs w:val="20"/>
          <w:lang w:val="en-US"/>
        </w:rPr>
        <w:br/>
        <w:t>Sinfonia Varsovia, Marketing and Audience Services Department</w:t>
      </w:r>
      <w:r>
        <w:rPr>
          <w:sz w:val="20"/>
          <w:szCs w:val="20"/>
          <w:lang w:val="en-US"/>
        </w:rPr>
        <w:br/>
      </w:r>
      <w:hyperlink r:id="rId10" w:history="1">
        <w:r>
          <w:rPr>
            <w:rStyle w:val="Hipercze"/>
            <w:sz w:val="20"/>
            <w:szCs w:val="20"/>
            <w:lang w:val="de-DE"/>
          </w:rPr>
          <w:t>adrianna.michalska@sinfoniavarsovia.org</w:t>
        </w:r>
      </w:hyperlink>
      <w:r>
        <w:rPr>
          <w:sz w:val="20"/>
          <w:szCs w:val="20"/>
          <w:lang w:val="de-DE"/>
        </w:rPr>
        <w:t>, tel. 502 243 387</w:t>
      </w:r>
    </w:p>
    <w:p w14:paraId="4C29FDEF" w14:textId="17CA1D82" w:rsidR="00CB7A83" w:rsidRDefault="00CB7A83" w:rsidP="00CB7A83">
      <w:pPr>
        <w:rPr>
          <w:sz w:val="20"/>
          <w:szCs w:val="20"/>
          <w:lang w:val="en-US"/>
        </w:rPr>
      </w:pPr>
      <w:r>
        <w:rPr>
          <w:sz w:val="20"/>
          <w:szCs w:val="20"/>
          <w:lang w:val="en-US"/>
        </w:rPr>
        <w:t>Dominika Wrzesińska</w:t>
      </w:r>
      <w:r>
        <w:rPr>
          <w:sz w:val="20"/>
          <w:szCs w:val="20"/>
          <w:lang w:val="en-US"/>
        </w:rPr>
        <w:br/>
        <w:t>Deputy Department Head</w:t>
      </w:r>
      <w:r>
        <w:rPr>
          <w:sz w:val="20"/>
          <w:szCs w:val="20"/>
          <w:lang w:val="en-US"/>
        </w:rPr>
        <w:br/>
        <w:t>Sinfonia Varsovia, Marketing and Audience Services Department</w:t>
      </w:r>
      <w:r>
        <w:rPr>
          <w:sz w:val="20"/>
          <w:szCs w:val="20"/>
          <w:lang w:val="en-US"/>
        </w:rPr>
        <w:br/>
      </w:r>
      <w:hyperlink r:id="rId11" w:history="1">
        <w:r>
          <w:rPr>
            <w:rStyle w:val="Hipercze"/>
            <w:sz w:val="20"/>
            <w:szCs w:val="20"/>
            <w:lang w:val="en-US"/>
          </w:rPr>
          <w:t>dominika.wrzesinska@sinfoniavarsovia.org</w:t>
        </w:r>
      </w:hyperlink>
      <w:r>
        <w:rPr>
          <w:sz w:val="20"/>
          <w:szCs w:val="20"/>
          <w:lang w:val="en-US"/>
        </w:rPr>
        <w:t>, tel. 606 267 691 / 691 231</w:t>
      </w:r>
      <w:r>
        <w:rPr>
          <w:sz w:val="20"/>
          <w:szCs w:val="20"/>
          <w:lang w:val="en-US"/>
        </w:rPr>
        <w:t> </w:t>
      </w:r>
      <w:r>
        <w:rPr>
          <w:sz w:val="20"/>
          <w:szCs w:val="20"/>
          <w:lang w:val="en-US"/>
        </w:rPr>
        <w:t>087</w:t>
      </w:r>
    </w:p>
    <w:p w14:paraId="7B4D7907" w14:textId="2BAF1F65" w:rsidR="00067E8E" w:rsidRPr="00091B92" w:rsidRDefault="00067E8E" w:rsidP="00091B92"/>
    <w:sectPr w:rsidR="00067E8E" w:rsidRPr="00091B92" w:rsidSect="002E532B">
      <w:headerReference w:type="default" r:id="rId12"/>
      <w:footerReference w:type="default" r:id="rId13"/>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16D8A" w14:textId="77777777" w:rsidR="00CC5592" w:rsidRDefault="00CC5592" w:rsidP="002E532B">
      <w:pPr>
        <w:spacing w:after="0" w:line="240" w:lineRule="auto"/>
      </w:pPr>
      <w:r>
        <w:separator/>
      </w:r>
    </w:p>
  </w:endnote>
  <w:endnote w:type="continuationSeparator" w:id="0">
    <w:p w14:paraId="49C53F7C" w14:textId="77777777" w:rsidR="00CC5592" w:rsidRDefault="00CC5592" w:rsidP="002E532B">
      <w:pPr>
        <w:spacing w:after="0" w:line="240" w:lineRule="auto"/>
      </w:pPr>
      <w:r>
        <w:continuationSeparator/>
      </w:r>
    </w:p>
  </w:endnote>
  <w:endnote w:type="continuationNotice" w:id="1">
    <w:p w14:paraId="2E772A4F" w14:textId="77777777" w:rsidR="00CC5592" w:rsidRDefault="00CC55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AF53" w14:textId="69573245" w:rsidR="002E532B" w:rsidRDefault="00E21540">
    <w:pPr>
      <w:pStyle w:val="Stopka"/>
    </w:pPr>
    <w:r>
      <w:rPr>
        <w:noProof/>
      </w:rPr>
      <w:drawing>
        <wp:anchor distT="0" distB="0" distL="114300" distR="114300" simplePos="0" relativeHeight="251663360" behindDoc="0" locked="0" layoutInCell="1" allowOverlap="1" wp14:anchorId="45070F5E" wp14:editId="0000EA02">
          <wp:simplePos x="0" y="0"/>
          <wp:positionH relativeFrom="page">
            <wp:align>right</wp:align>
          </wp:positionH>
          <wp:positionV relativeFrom="paragraph">
            <wp:posOffset>-495935</wp:posOffset>
          </wp:positionV>
          <wp:extent cx="7722304" cy="1225762"/>
          <wp:effectExtent l="0" t="0" r="0" b="0"/>
          <wp:wrapNone/>
          <wp:docPr id="5533827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2304" cy="12257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44D4">
      <w:rPr>
        <w:noProof/>
      </w:rPr>
      <w:drawing>
        <wp:anchor distT="0" distB="0" distL="114300" distR="114300" simplePos="0" relativeHeight="251662336" behindDoc="0" locked="0" layoutInCell="1" allowOverlap="1" wp14:anchorId="047D0209" wp14:editId="16180B06">
          <wp:simplePos x="0" y="0"/>
          <wp:positionH relativeFrom="column">
            <wp:posOffset>614680</wp:posOffset>
          </wp:positionH>
          <wp:positionV relativeFrom="paragraph">
            <wp:posOffset>9792970</wp:posOffset>
          </wp:positionV>
          <wp:extent cx="5760720" cy="790575"/>
          <wp:effectExtent l="0" t="0" r="0" b="9525"/>
          <wp:wrapNone/>
          <wp:docPr id="186177000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772">
      <w:rPr>
        <w:noProof/>
      </w:rPr>
      <w:drawing>
        <wp:anchor distT="0" distB="0" distL="114300" distR="114300" simplePos="0" relativeHeight="251661312" behindDoc="0" locked="0" layoutInCell="1" allowOverlap="1" wp14:anchorId="047D0209" wp14:editId="158E5B42">
          <wp:simplePos x="0" y="0"/>
          <wp:positionH relativeFrom="column">
            <wp:posOffset>614680</wp:posOffset>
          </wp:positionH>
          <wp:positionV relativeFrom="paragraph">
            <wp:posOffset>9792970</wp:posOffset>
          </wp:positionV>
          <wp:extent cx="5760720" cy="790575"/>
          <wp:effectExtent l="0" t="0" r="0" b="9525"/>
          <wp:wrapNone/>
          <wp:docPr id="155283856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905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E9A4F" w14:textId="77777777" w:rsidR="00CC5592" w:rsidRDefault="00CC5592" w:rsidP="002E532B">
      <w:pPr>
        <w:spacing w:after="0" w:line="240" w:lineRule="auto"/>
      </w:pPr>
      <w:r>
        <w:separator/>
      </w:r>
    </w:p>
  </w:footnote>
  <w:footnote w:type="continuationSeparator" w:id="0">
    <w:p w14:paraId="5424A87E" w14:textId="77777777" w:rsidR="00CC5592" w:rsidRDefault="00CC5592" w:rsidP="002E532B">
      <w:pPr>
        <w:spacing w:after="0" w:line="240" w:lineRule="auto"/>
      </w:pPr>
      <w:r>
        <w:continuationSeparator/>
      </w:r>
    </w:p>
  </w:footnote>
  <w:footnote w:type="continuationNotice" w:id="1">
    <w:p w14:paraId="22E71F19" w14:textId="77777777" w:rsidR="00CC5592" w:rsidRDefault="00CC55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0DBBE" w14:textId="5B547BFB" w:rsidR="000B238B" w:rsidRDefault="00621F3A">
    <w:pPr>
      <w:pStyle w:val="Nagwek"/>
    </w:pPr>
    <w:r>
      <w:rPr>
        <w:noProof/>
      </w:rPr>
      <w:drawing>
        <wp:anchor distT="0" distB="0" distL="114300" distR="114300" simplePos="0" relativeHeight="251660288" behindDoc="0" locked="0" layoutInCell="1" allowOverlap="1" wp14:anchorId="492D3544" wp14:editId="0D539A56">
          <wp:simplePos x="0" y="0"/>
          <wp:positionH relativeFrom="page">
            <wp:posOffset>673735</wp:posOffset>
          </wp:positionH>
          <wp:positionV relativeFrom="page">
            <wp:posOffset>495300</wp:posOffset>
          </wp:positionV>
          <wp:extent cx="1195070" cy="558165"/>
          <wp:effectExtent l="0" t="0" r="5080" b="0"/>
          <wp:wrapSquare wrapText="bothSides"/>
          <wp:docPr id="1583616861" name="Obraz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rawing of a fac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558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238B">
      <w:rPr>
        <w:noProof/>
      </w:rPr>
      <w:softHyphen/>
    </w:r>
    <w:r w:rsidR="000B238B">
      <w:rPr>
        <w:noProof/>
      </w:rPr>
      <w:softHyphen/>
    </w:r>
  </w:p>
  <w:p w14:paraId="792B15B6" w14:textId="77777777" w:rsidR="000B238B" w:rsidRDefault="000B238B">
    <w:pPr>
      <w:pStyle w:val="Nagwek"/>
    </w:pPr>
  </w:p>
  <w:p w14:paraId="4A1A2749" w14:textId="77777777" w:rsidR="002E532B" w:rsidRDefault="002E532B">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E8E"/>
    <w:rsid w:val="00007EDB"/>
    <w:rsid w:val="00032B67"/>
    <w:rsid w:val="000507A3"/>
    <w:rsid w:val="00067E8E"/>
    <w:rsid w:val="00091B92"/>
    <w:rsid w:val="000924B4"/>
    <w:rsid w:val="000B238B"/>
    <w:rsid w:val="000D03BA"/>
    <w:rsid w:val="000F2C7F"/>
    <w:rsid w:val="00110B6F"/>
    <w:rsid w:val="001E7570"/>
    <w:rsid w:val="00221CD9"/>
    <w:rsid w:val="00227100"/>
    <w:rsid w:val="002A7DD9"/>
    <w:rsid w:val="002D5915"/>
    <w:rsid w:val="002E532B"/>
    <w:rsid w:val="002F46F5"/>
    <w:rsid w:val="00327D3C"/>
    <w:rsid w:val="00354A9A"/>
    <w:rsid w:val="003A7DAA"/>
    <w:rsid w:val="003B030C"/>
    <w:rsid w:val="003D07BA"/>
    <w:rsid w:val="00487886"/>
    <w:rsid w:val="004A27E9"/>
    <w:rsid w:val="004F3913"/>
    <w:rsid w:val="00510772"/>
    <w:rsid w:val="00555919"/>
    <w:rsid w:val="00581F82"/>
    <w:rsid w:val="005E0DDE"/>
    <w:rsid w:val="005F01AE"/>
    <w:rsid w:val="006158F7"/>
    <w:rsid w:val="00621F3A"/>
    <w:rsid w:val="00680B03"/>
    <w:rsid w:val="006853DF"/>
    <w:rsid w:val="006A766E"/>
    <w:rsid w:val="006E132F"/>
    <w:rsid w:val="00750CB4"/>
    <w:rsid w:val="007B3198"/>
    <w:rsid w:val="007B3801"/>
    <w:rsid w:val="007B619F"/>
    <w:rsid w:val="0081501A"/>
    <w:rsid w:val="008375EA"/>
    <w:rsid w:val="0090132B"/>
    <w:rsid w:val="00913402"/>
    <w:rsid w:val="009B5370"/>
    <w:rsid w:val="009C4705"/>
    <w:rsid w:val="00A267FD"/>
    <w:rsid w:val="00AD1608"/>
    <w:rsid w:val="00B136D4"/>
    <w:rsid w:val="00C13D0B"/>
    <w:rsid w:val="00C33FF8"/>
    <w:rsid w:val="00CB7A83"/>
    <w:rsid w:val="00CC5592"/>
    <w:rsid w:val="00CE15F0"/>
    <w:rsid w:val="00D01C4B"/>
    <w:rsid w:val="00DA4EF4"/>
    <w:rsid w:val="00DC6D90"/>
    <w:rsid w:val="00DE4BEC"/>
    <w:rsid w:val="00DF1A8A"/>
    <w:rsid w:val="00DF562E"/>
    <w:rsid w:val="00E21540"/>
    <w:rsid w:val="00E245D6"/>
    <w:rsid w:val="00E63185"/>
    <w:rsid w:val="00E76E1F"/>
    <w:rsid w:val="00EA6B48"/>
    <w:rsid w:val="00EB3AB4"/>
    <w:rsid w:val="00EE11C3"/>
    <w:rsid w:val="00EE2023"/>
    <w:rsid w:val="00EE5B52"/>
    <w:rsid w:val="00F17D12"/>
    <w:rsid w:val="00F444D4"/>
    <w:rsid w:val="00F57CA4"/>
    <w:rsid w:val="00F95C5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38146"/>
  <w15:chartTrackingRefBased/>
  <w15:docId w15:val="{45B3DC09-88CC-4048-8DF2-F117F790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67E8E"/>
    <w:rPr>
      <w:color w:val="0563C1" w:themeColor="hyperlink"/>
      <w:u w:val="single"/>
    </w:rPr>
  </w:style>
  <w:style w:type="character" w:styleId="Uwydatnienie">
    <w:name w:val="Emphasis"/>
    <w:basedOn w:val="Domylnaczcionkaakapitu"/>
    <w:uiPriority w:val="20"/>
    <w:qFormat/>
    <w:rsid w:val="00F95C52"/>
    <w:rPr>
      <w:i/>
      <w:iCs/>
    </w:rPr>
  </w:style>
  <w:style w:type="character" w:styleId="Nierozpoznanawzmianka">
    <w:name w:val="Unresolved Mention"/>
    <w:basedOn w:val="Domylnaczcionkaakapitu"/>
    <w:uiPriority w:val="99"/>
    <w:semiHidden/>
    <w:unhideWhenUsed/>
    <w:rsid w:val="00EE11C3"/>
    <w:rPr>
      <w:color w:val="605E5C"/>
      <w:shd w:val="clear" w:color="auto" w:fill="E1DFDD"/>
    </w:rPr>
  </w:style>
  <w:style w:type="paragraph" w:styleId="Nagwek">
    <w:name w:val="header"/>
    <w:basedOn w:val="Normalny"/>
    <w:link w:val="NagwekZnak"/>
    <w:uiPriority w:val="99"/>
    <w:unhideWhenUsed/>
    <w:rsid w:val="002E532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E532B"/>
  </w:style>
  <w:style w:type="paragraph" w:styleId="Stopka">
    <w:name w:val="footer"/>
    <w:basedOn w:val="Normalny"/>
    <w:link w:val="StopkaZnak"/>
    <w:uiPriority w:val="99"/>
    <w:unhideWhenUsed/>
    <w:rsid w:val="002E532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E5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ominika.wrzesinska@sinfoniavarsovia.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drianna.michalska@sinfoniavarsovia.org" TargetMode="External"/><Relationship Id="rId4" Type="http://schemas.openxmlformats.org/officeDocument/2006/relationships/styles" Target="styles.xml"/><Relationship Id="rId9" Type="http://schemas.openxmlformats.org/officeDocument/2006/relationships/hyperlink" Target="https://www.sinfoniavarsovia.org/en/events/marek-janowski-sinfonia-varsovi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d4e585-389d-4ec0-ab4b-b20525b1f568">
      <Terms xmlns="http://schemas.microsoft.com/office/infopath/2007/PartnerControls"/>
    </lcf76f155ced4ddcb4097134ff3c332f>
    <TaxCatchAll xmlns="5d94103c-065e-46e7-a9aa-feebafd11bf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85B644C45601E4CA9155761554DD35B" ma:contentTypeVersion="19" ma:contentTypeDescription="Utwórz nowy dokument." ma:contentTypeScope="" ma:versionID="90c32a212101933aa1b9af4097246bde">
  <xsd:schema xmlns:xsd="http://www.w3.org/2001/XMLSchema" xmlns:xs="http://www.w3.org/2001/XMLSchema" xmlns:p="http://schemas.microsoft.com/office/2006/metadata/properties" xmlns:ns2="b9d4e585-389d-4ec0-ab4b-b20525b1f568" xmlns:ns3="5d94103c-065e-46e7-a9aa-feebafd11bf9" targetNamespace="http://schemas.microsoft.com/office/2006/metadata/properties" ma:root="true" ma:fieldsID="1daa6dad005a08da98d4ced02cce1457" ns2:_="" ns3:_="">
    <xsd:import namespace="b9d4e585-389d-4ec0-ab4b-b20525b1f568"/>
    <xsd:import namespace="5d94103c-065e-46e7-a9aa-feebafd11b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4e585-389d-4ec0-ab4b-b20525b1f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a7a8239-2d37-4582-b6b4-03084736b8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103c-065e-46e7-a9aa-feebafd11bf9"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36ef400b-b7f0-4723-a47e-39b0b1c02f77}" ma:internalName="TaxCatchAll" ma:showField="CatchAllData" ma:web="5d94103c-065e-46e7-a9aa-feebafd11b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FDD13-97D2-46CB-B5B8-11BC1DE69891}">
  <ds:schemaRefs>
    <ds:schemaRef ds:uri="http://schemas.microsoft.com/sharepoint/v3/contenttype/forms"/>
  </ds:schemaRefs>
</ds:datastoreItem>
</file>

<file path=customXml/itemProps2.xml><?xml version="1.0" encoding="utf-8"?>
<ds:datastoreItem xmlns:ds="http://schemas.openxmlformats.org/officeDocument/2006/customXml" ds:itemID="{B08D7E4C-19E4-42CD-8CB8-477C4A52B1C7}">
  <ds:schemaRefs>
    <ds:schemaRef ds:uri="http://schemas.microsoft.com/office/2006/metadata/properties"/>
    <ds:schemaRef ds:uri="http://schemas.microsoft.com/office/infopath/2007/PartnerControls"/>
    <ds:schemaRef ds:uri="b9d4e585-389d-4ec0-ab4b-b20525b1f568"/>
    <ds:schemaRef ds:uri="5d94103c-065e-46e7-a9aa-feebafd11bf9"/>
  </ds:schemaRefs>
</ds:datastoreItem>
</file>

<file path=customXml/itemProps3.xml><?xml version="1.0" encoding="utf-8"?>
<ds:datastoreItem xmlns:ds="http://schemas.openxmlformats.org/officeDocument/2006/customXml" ds:itemID="{3E7909FD-80AA-4779-8FF6-F7183925D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4e585-389d-4ec0-ab4b-b20525b1f568"/>
    <ds:schemaRef ds:uri="5d94103c-065e-46e7-a9aa-feebafd11b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710</Words>
  <Characters>4264</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Strużyński</dc:creator>
  <cp:keywords/>
  <dc:description/>
  <cp:lastModifiedBy>Adrianna Michalska</cp:lastModifiedBy>
  <cp:revision>15</cp:revision>
  <dcterms:created xsi:type="dcterms:W3CDTF">2023-12-12T08:52:00Z</dcterms:created>
  <dcterms:modified xsi:type="dcterms:W3CDTF">2026-04-20T09:31:00Z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0x010100A85B644C45601E4CA9155761554DD35B</vt:lpwstr>
  </property>
  <property fmtid="{D5CDD505-2E9C-101B-9397-08002B2CF9AE}" pid="3" name="MediaServiceImageTags">
    <vt:lpwstr/>
  </property>
</Properties>
</file>